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30" w:rsidRDefault="00275166" w:rsidP="00275166">
      <w:pPr>
        <w:jc w:val="center"/>
      </w:pPr>
      <w:r>
        <w:t>Federalists v. Democratic Republican Party Platforms</w:t>
      </w:r>
    </w:p>
    <w:p w:rsidR="00275166" w:rsidRDefault="00275166" w:rsidP="00275166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  <w:gridCol w:w="3420"/>
      </w:tblGrid>
      <w:tr w:rsidR="00275166" w:rsidTr="00275166">
        <w:tc>
          <w:tcPr>
            <w:tcW w:w="2337" w:type="dxa"/>
          </w:tcPr>
          <w:p w:rsidR="00275166" w:rsidRDefault="00275166" w:rsidP="00275166">
            <w:r>
              <w:t>ISSUE</w:t>
            </w:r>
          </w:p>
        </w:tc>
        <w:tc>
          <w:tcPr>
            <w:tcW w:w="3328" w:type="dxa"/>
          </w:tcPr>
          <w:p w:rsidR="00275166" w:rsidRDefault="00275166" w:rsidP="00275166">
            <w:r>
              <w:t>FEDERALIST PARTY PLATFORM</w:t>
            </w:r>
          </w:p>
        </w:tc>
        <w:tc>
          <w:tcPr>
            <w:tcW w:w="3420" w:type="dxa"/>
          </w:tcPr>
          <w:p w:rsidR="00275166" w:rsidRDefault="00275166" w:rsidP="00275166">
            <w:r>
              <w:t>DEMOCRATIC REPUBLICAN PARTY PLATFORM</w:t>
            </w:r>
          </w:p>
        </w:tc>
      </w:tr>
      <w:tr w:rsidR="00275166" w:rsidTr="00275166">
        <w:tc>
          <w:tcPr>
            <w:tcW w:w="2337" w:type="dxa"/>
          </w:tcPr>
          <w:p w:rsidR="00275166" w:rsidRDefault="00275166" w:rsidP="00275166">
            <w:pPr>
              <w:pStyle w:val="ListParagraph"/>
              <w:numPr>
                <w:ilvl w:val="0"/>
                <w:numId w:val="1"/>
              </w:numPr>
            </w:pPr>
            <w:r>
              <w:t>Funding the Public Debt</w:t>
            </w:r>
          </w:p>
          <w:p w:rsidR="00275166" w:rsidRDefault="00275166" w:rsidP="00275166">
            <w:pPr>
              <w:pStyle w:val="ListParagraph"/>
            </w:pPr>
          </w:p>
          <w:p w:rsidR="00275166" w:rsidRDefault="00275166" w:rsidP="00275166">
            <w:pPr>
              <w:pStyle w:val="ListParagraph"/>
            </w:pPr>
          </w:p>
          <w:p w:rsidR="00275166" w:rsidRDefault="00275166" w:rsidP="00275166">
            <w:pPr>
              <w:pStyle w:val="ListParagraph"/>
            </w:pPr>
          </w:p>
        </w:tc>
        <w:tc>
          <w:tcPr>
            <w:tcW w:w="3328" w:type="dxa"/>
          </w:tcPr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</w:tc>
        <w:tc>
          <w:tcPr>
            <w:tcW w:w="3420" w:type="dxa"/>
          </w:tcPr>
          <w:p w:rsidR="00275166" w:rsidRDefault="00275166" w:rsidP="00275166"/>
        </w:tc>
      </w:tr>
      <w:tr w:rsidR="00275166" w:rsidTr="00275166">
        <w:tc>
          <w:tcPr>
            <w:tcW w:w="2337" w:type="dxa"/>
          </w:tcPr>
          <w:p w:rsidR="00275166" w:rsidRDefault="00275166" w:rsidP="00275166">
            <w:pPr>
              <w:pStyle w:val="ListParagraph"/>
              <w:numPr>
                <w:ilvl w:val="0"/>
                <w:numId w:val="1"/>
              </w:numPr>
            </w:pPr>
            <w:r>
              <w:t xml:space="preserve">U.S. Relations with Great Britain and France </w:t>
            </w:r>
          </w:p>
        </w:tc>
        <w:tc>
          <w:tcPr>
            <w:tcW w:w="3328" w:type="dxa"/>
          </w:tcPr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</w:tc>
        <w:tc>
          <w:tcPr>
            <w:tcW w:w="3420" w:type="dxa"/>
          </w:tcPr>
          <w:p w:rsidR="00275166" w:rsidRDefault="00275166" w:rsidP="00275166"/>
        </w:tc>
      </w:tr>
      <w:tr w:rsidR="00275166" w:rsidTr="00275166">
        <w:tc>
          <w:tcPr>
            <w:tcW w:w="2337" w:type="dxa"/>
          </w:tcPr>
          <w:p w:rsidR="00275166" w:rsidRDefault="00275166" w:rsidP="00275166">
            <w:pPr>
              <w:pStyle w:val="ListParagraph"/>
              <w:numPr>
                <w:ilvl w:val="0"/>
                <w:numId w:val="1"/>
              </w:numPr>
            </w:pPr>
            <w:r>
              <w:t>The National Bank: Implied Powers vs. Strict Interpretation</w:t>
            </w:r>
          </w:p>
        </w:tc>
        <w:tc>
          <w:tcPr>
            <w:tcW w:w="3328" w:type="dxa"/>
          </w:tcPr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</w:tc>
        <w:tc>
          <w:tcPr>
            <w:tcW w:w="3420" w:type="dxa"/>
          </w:tcPr>
          <w:p w:rsidR="00275166" w:rsidRDefault="00275166" w:rsidP="00275166"/>
        </w:tc>
      </w:tr>
      <w:tr w:rsidR="00275166" w:rsidTr="00275166">
        <w:tc>
          <w:tcPr>
            <w:tcW w:w="2337" w:type="dxa"/>
          </w:tcPr>
          <w:p w:rsidR="00275166" w:rsidRDefault="00275166" w:rsidP="00275166">
            <w:pPr>
              <w:pStyle w:val="ListParagraph"/>
              <w:numPr>
                <w:ilvl w:val="0"/>
                <w:numId w:val="1"/>
              </w:numPr>
            </w:pPr>
            <w:r>
              <w:t>Manufacturing and Agriculture</w:t>
            </w:r>
          </w:p>
        </w:tc>
        <w:tc>
          <w:tcPr>
            <w:tcW w:w="3328" w:type="dxa"/>
          </w:tcPr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</w:tc>
        <w:tc>
          <w:tcPr>
            <w:tcW w:w="3420" w:type="dxa"/>
          </w:tcPr>
          <w:p w:rsidR="00275166" w:rsidRDefault="00275166" w:rsidP="00275166"/>
        </w:tc>
      </w:tr>
      <w:tr w:rsidR="00275166" w:rsidTr="00275166">
        <w:tc>
          <w:tcPr>
            <w:tcW w:w="2337" w:type="dxa"/>
          </w:tcPr>
          <w:p w:rsidR="00275166" w:rsidRDefault="00275166" w:rsidP="00275166">
            <w:pPr>
              <w:pStyle w:val="ListParagraph"/>
              <w:numPr>
                <w:ilvl w:val="0"/>
                <w:numId w:val="1"/>
              </w:numPr>
            </w:pPr>
            <w:r>
              <w:t>The Jay Treaty</w:t>
            </w:r>
          </w:p>
        </w:tc>
        <w:tc>
          <w:tcPr>
            <w:tcW w:w="3328" w:type="dxa"/>
          </w:tcPr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</w:tc>
        <w:tc>
          <w:tcPr>
            <w:tcW w:w="3420" w:type="dxa"/>
          </w:tcPr>
          <w:p w:rsidR="00275166" w:rsidRDefault="00275166" w:rsidP="00275166"/>
        </w:tc>
      </w:tr>
      <w:tr w:rsidR="00275166" w:rsidTr="00275166">
        <w:tc>
          <w:tcPr>
            <w:tcW w:w="2337" w:type="dxa"/>
          </w:tcPr>
          <w:p w:rsidR="00275166" w:rsidRDefault="00275166" w:rsidP="00275166">
            <w:pPr>
              <w:pStyle w:val="ListParagraph"/>
              <w:numPr>
                <w:ilvl w:val="0"/>
                <w:numId w:val="1"/>
              </w:numPr>
            </w:pPr>
            <w:r>
              <w:t>The Alien and Sedition Acts</w:t>
            </w:r>
          </w:p>
        </w:tc>
        <w:tc>
          <w:tcPr>
            <w:tcW w:w="3328" w:type="dxa"/>
          </w:tcPr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/>
          <w:p w:rsidR="00275166" w:rsidRDefault="00275166" w:rsidP="00275166">
            <w:bookmarkStart w:id="0" w:name="_GoBack"/>
            <w:bookmarkEnd w:id="0"/>
          </w:p>
          <w:p w:rsidR="00275166" w:rsidRDefault="00275166" w:rsidP="00275166"/>
        </w:tc>
        <w:tc>
          <w:tcPr>
            <w:tcW w:w="3420" w:type="dxa"/>
          </w:tcPr>
          <w:p w:rsidR="00275166" w:rsidRDefault="00275166" w:rsidP="00275166"/>
        </w:tc>
      </w:tr>
    </w:tbl>
    <w:p w:rsidR="00275166" w:rsidRDefault="00275166" w:rsidP="00275166">
      <w:r>
        <w:t xml:space="preserve"> </w:t>
      </w:r>
    </w:p>
    <w:p w:rsidR="00275166" w:rsidRDefault="00275166" w:rsidP="00275166"/>
    <w:sectPr w:rsidR="0027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4419A"/>
    <w:multiLevelType w:val="hybridMultilevel"/>
    <w:tmpl w:val="F98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66"/>
    <w:rsid w:val="00275166"/>
    <w:rsid w:val="007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1D028-9A2D-4F5C-92D7-0EBCF151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Kara L.</dc:creator>
  <cp:keywords/>
  <dc:description/>
  <cp:lastModifiedBy>Edwards, Kara L.</cp:lastModifiedBy>
  <cp:revision>1</cp:revision>
  <dcterms:created xsi:type="dcterms:W3CDTF">2016-02-03T17:06:00Z</dcterms:created>
  <dcterms:modified xsi:type="dcterms:W3CDTF">2016-02-03T17:11:00Z</dcterms:modified>
</cp:coreProperties>
</file>